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A6" w:rsidRDefault="000668A6" w:rsidP="000668A6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8A6" w:rsidRDefault="000668A6" w:rsidP="000668A6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8A6" w:rsidRDefault="000668A6" w:rsidP="000668A6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8A6" w:rsidRDefault="000668A6" w:rsidP="000668A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8A6" w:rsidRDefault="000668A6" w:rsidP="000668A6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8A6" w:rsidRDefault="000668A6" w:rsidP="000668A6">
      <w:pPr>
        <w:spacing w:after="0" w:line="240" w:lineRule="auto"/>
        <w:ind w:left="5103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>Железнодорожным администрациям</w:t>
      </w: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>(Железным дорогам) – Сторонам</w:t>
      </w: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>Тарифного Соглашения:</w:t>
      </w: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АЗ, АРМ, БЧ, ГР, КРГ, ЛДЗ, </w:t>
      </w:r>
      <w:r w:rsidRPr="000668A6">
        <w:rPr>
          <w:rFonts w:ascii="Times New Roman" w:eastAsia="Calibri" w:hAnsi="Times New Roman" w:cs="Times New Roman"/>
          <w:b/>
          <w:sz w:val="28"/>
          <w:szCs w:val="28"/>
        </w:rPr>
        <w:t>ЧФМ,</w:t>
      </w: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>РЖД, ТДЖ, ТРК, УТИ, ЭВР</w:t>
      </w: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 xml:space="preserve">Министерство транспорта </w:t>
      </w: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</w:t>
      </w: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8A6" w:rsidRPr="000668A6" w:rsidRDefault="000668A6" w:rsidP="00CF362F">
      <w:pPr>
        <w:spacing w:after="0" w:line="240" w:lineRule="auto"/>
        <w:ind w:left="4678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>ЦФТО ОАО «РЖД»</w:t>
      </w:r>
    </w:p>
    <w:p w:rsidR="000668A6" w:rsidRPr="000668A6" w:rsidRDefault="000668A6" w:rsidP="000668A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8A6">
        <w:rPr>
          <w:rFonts w:ascii="Times New Roman" w:eastAsia="Calibri" w:hAnsi="Times New Roman" w:cs="Times New Roman"/>
          <w:sz w:val="28"/>
          <w:szCs w:val="28"/>
        </w:rPr>
        <w:t xml:space="preserve">На основании писем Государственного предприятия «Железная дорога Молдовы» </w:t>
      </w:r>
      <w:r w:rsidRPr="002B4D6C">
        <w:rPr>
          <w:rFonts w:ascii="Times New Roman" w:eastAsia="Calibri" w:hAnsi="Times New Roman" w:cs="Times New Roman"/>
          <w:sz w:val="28"/>
          <w:szCs w:val="28"/>
        </w:rPr>
        <w:t>от 1 апреля 2026 года № 618</w:t>
      </w:r>
      <w:r w:rsidRPr="000668A6">
        <w:rPr>
          <w:rFonts w:ascii="Times New Roman" w:eastAsia="Calibri" w:hAnsi="Times New Roman" w:cs="Times New Roman"/>
          <w:sz w:val="28"/>
          <w:szCs w:val="28"/>
        </w:rPr>
        <w:t>,</w:t>
      </w:r>
      <w:r w:rsidR="002B4D6C" w:rsidRPr="002B4D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4D6C">
        <w:rPr>
          <w:rFonts w:ascii="Times New Roman" w:eastAsia="Calibri" w:hAnsi="Times New Roman" w:cs="Times New Roman"/>
          <w:sz w:val="28"/>
          <w:szCs w:val="28"/>
        </w:rPr>
        <w:t>от 22 апреля 2026 года №807</w:t>
      </w:r>
      <w:r w:rsidRPr="000668A6">
        <w:rPr>
          <w:rFonts w:ascii="Times New Roman" w:eastAsia="Calibri" w:hAnsi="Times New Roman" w:cs="Times New Roman"/>
          <w:sz w:val="28"/>
          <w:szCs w:val="28"/>
        </w:rPr>
        <w:t xml:space="preserve"> 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2026 фрахтовый год (далее - Тарифная политика), Управление делами Тарифной политики информирует о внесении </w:t>
      </w:r>
      <w:r w:rsidRPr="000668A6">
        <w:rPr>
          <w:rFonts w:ascii="Times New Roman" w:eastAsia="Calibri" w:hAnsi="Times New Roman" w:cs="Times New Roman"/>
          <w:b/>
          <w:sz w:val="28"/>
          <w:szCs w:val="28"/>
        </w:rPr>
        <w:t xml:space="preserve">Изменений № </w:t>
      </w:r>
      <w:r w:rsidR="002B4D6C">
        <w:rPr>
          <w:rFonts w:ascii="Times New Roman" w:eastAsia="Calibri" w:hAnsi="Times New Roman" w:cs="Times New Roman"/>
          <w:b/>
          <w:sz w:val="28"/>
          <w:szCs w:val="28"/>
        </w:rPr>
        <w:t xml:space="preserve">52 </w:t>
      </w:r>
      <w:r w:rsidRPr="000668A6">
        <w:rPr>
          <w:rFonts w:ascii="Times New Roman" w:eastAsia="Calibri" w:hAnsi="Times New Roman" w:cs="Times New Roman"/>
          <w:sz w:val="28"/>
          <w:szCs w:val="28"/>
        </w:rPr>
        <w:t>к официальному тексту Тарифной политики по</w:t>
      </w:r>
      <w:r w:rsidRPr="000668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ЧФМ</w:t>
      </w:r>
      <w:r w:rsidRPr="000668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8A6">
        <w:rPr>
          <w:rFonts w:ascii="Times New Roman" w:eastAsia="Calibri" w:hAnsi="Times New Roman" w:cs="Times New Roman"/>
          <w:sz w:val="28"/>
          <w:szCs w:val="28"/>
        </w:rPr>
        <w:t xml:space="preserve">Приложение: на </w:t>
      </w:r>
      <w:r w:rsidR="002B4D6C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0668A6">
        <w:rPr>
          <w:rFonts w:ascii="Times New Roman" w:eastAsia="Calibri" w:hAnsi="Times New Roman" w:cs="Times New Roman"/>
          <w:sz w:val="28"/>
          <w:szCs w:val="28"/>
        </w:rPr>
        <w:t>листах.</w:t>
      </w: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6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CF36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делами Тарифной политики</w:t>
      </w:r>
      <w:bookmarkStart w:id="0" w:name="_GoBack"/>
      <w:bookmarkEnd w:id="0"/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 xml:space="preserve">Генеральный директор      </w:t>
      </w:r>
    </w:p>
    <w:p w:rsidR="000668A6" w:rsidRPr="000668A6" w:rsidRDefault="000668A6" w:rsidP="000668A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668A6">
        <w:rPr>
          <w:rFonts w:ascii="Times New Roman" w:eastAsia="Calibri" w:hAnsi="Times New Roman" w:cs="Times New Roman"/>
          <w:b/>
          <w:sz w:val="28"/>
          <w:szCs w:val="28"/>
        </w:rPr>
        <w:t xml:space="preserve">(Председатель Правления)                                                          А. </w:t>
      </w:r>
      <w:proofErr w:type="spellStart"/>
      <w:r w:rsidRPr="000668A6">
        <w:rPr>
          <w:rFonts w:ascii="Times New Roman" w:eastAsia="Calibri" w:hAnsi="Times New Roman" w:cs="Times New Roman"/>
          <w:b/>
          <w:sz w:val="28"/>
          <w:szCs w:val="28"/>
        </w:rPr>
        <w:t>Умбетов</w:t>
      </w:r>
      <w:proofErr w:type="spellEnd"/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68A6" w:rsidRPr="000668A6" w:rsidRDefault="000668A6" w:rsidP="00066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8A6">
        <w:rPr>
          <w:rFonts w:ascii="Times New Roman" w:eastAsia="Calibri" w:hAnsi="Times New Roman" w:cs="Times New Roman"/>
          <w:sz w:val="24"/>
          <w:szCs w:val="24"/>
        </w:rPr>
        <w:t>Исп. Есекина Р. ГППТ-Т</w:t>
      </w:r>
    </w:p>
    <w:p w:rsidR="000668A6" w:rsidRDefault="000668A6" w:rsidP="00066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68A6">
        <w:rPr>
          <w:rFonts w:ascii="Times New Roman" w:eastAsia="Calibri" w:hAnsi="Times New Roman" w:cs="Times New Roman"/>
          <w:sz w:val="24"/>
          <w:szCs w:val="24"/>
        </w:rPr>
        <w:t>8 7172 60-37-10</w:t>
      </w:r>
    </w:p>
    <w:p w:rsidR="007E4840" w:rsidRPr="000668A6" w:rsidRDefault="007E4840" w:rsidP="000668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68A6" w:rsidRPr="000668A6" w:rsidRDefault="000668A6" w:rsidP="000668A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68A6" w:rsidRPr="000668A6" w:rsidRDefault="000668A6" w:rsidP="000668A6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к письму </w:t>
      </w:r>
      <w:proofErr w:type="gramStart"/>
      <w:r w:rsidRPr="00066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proofErr w:type="gramEnd"/>
      <w:r w:rsidRPr="00066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_________№__________</w:t>
      </w:r>
    </w:p>
    <w:p w:rsidR="000668A6" w:rsidRPr="000668A6" w:rsidRDefault="000668A6" w:rsidP="000668A6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8A6" w:rsidRPr="000668A6" w:rsidRDefault="000668A6" w:rsidP="000668A6">
      <w:pPr>
        <w:tabs>
          <w:tab w:val="left" w:pos="993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8A6" w:rsidRPr="000668A6" w:rsidRDefault="000668A6" w:rsidP="000668A6">
      <w:pPr>
        <w:tabs>
          <w:tab w:val="left" w:pos="993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6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Изменение № </w:t>
      </w:r>
      <w:r w:rsidR="002B4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52</w:t>
      </w:r>
    </w:p>
    <w:p w:rsidR="000668A6" w:rsidRPr="000668A6" w:rsidRDefault="000668A6" w:rsidP="000668A6">
      <w:pPr>
        <w:tabs>
          <w:tab w:val="left" w:pos="993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8A6" w:rsidRPr="000668A6" w:rsidRDefault="000668A6" w:rsidP="004D69C0">
      <w:p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8A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16 Раздела 2 Приложения 3 Тарифной политики</w:t>
      </w:r>
      <w:r w:rsidRPr="000668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668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новым подпунктом 16.</w:t>
      </w:r>
      <w:r w:rsidR="007E484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6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следующей редакции: </w:t>
      </w:r>
    </w:p>
    <w:p w:rsidR="000668A6" w:rsidRPr="000668A6" w:rsidRDefault="000668A6" w:rsidP="000668A6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8A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66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="007E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668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668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 6 марта по 31 декабря  2026 года (включительно) установлены следующие тарифные условия:</w:t>
      </w:r>
    </w:p>
    <w:p w:rsidR="000668A6" w:rsidRPr="000668A6" w:rsidRDefault="000668A6" w:rsidP="000668A6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8A6" w:rsidRPr="000668A6" w:rsidRDefault="000668A6" w:rsidP="000668A6">
      <w:pPr>
        <w:numPr>
          <w:ilvl w:val="0"/>
          <w:numId w:val="2"/>
        </w:numPr>
        <w:shd w:val="clear" w:color="auto" w:fill="FFFFFF"/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</w:pPr>
      <w:r w:rsidRPr="000668A6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 xml:space="preserve">Дополнительные тарифные условия при перевозке контейнеров в транзитном сообщении по ЧФМ </w:t>
      </w:r>
    </w:p>
    <w:p w:rsidR="000668A6" w:rsidRPr="000668A6" w:rsidRDefault="000668A6" w:rsidP="000668A6">
      <w:pPr>
        <w:shd w:val="clear" w:color="auto" w:fill="FFFFFF"/>
        <w:spacing w:after="0" w:line="240" w:lineRule="atLeast"/>
        <w:ind w:left="426" w:hanging="142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0668A6" w:rsidRPr="000668A6" w:rsidRDefault="000668A6" w:rsidP="000668A6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0668A6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 xml:space="preserve">При выполнении минимального </w:t>
      </w:r>
      <w:proofErr w:type="spellStart"/>
      <w:r w:rsidRPr="000668A6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объема</w:t>
      </w:r>
      <w:proofErr w:type="spellEnd"/>
      <w:r w:rsidRPr="000668A6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 xml:space="preserve"> в месяц</w:t>
      </w:r>
    </w:p>
    <w:p w:rsidR="000668A6" w:rsidRPr="000668A6" w:rsidRDefault="000668A6" w:rsidP="000668A6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4131"/>
        <w:gridCol w:w="1142"/>
        <w:gridCol w:w="6"/>
        <w:gridCol w:w="1590"/>
      </w:tblGrid>
      <w:tr w:rsidR="000668A6" w:rsidRPr="000668A6" w:rsidTr="00247D1B">
        <w:trPr>
          <w:trHeight w:val="69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Груз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Маршрут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Коэффициент</w:t>
            </w:r>
          </w:p>
        </w:tc>
      </w:tr>
      <w:tr w:rsidR="000668A6" w:rsidRPr="000668A6" w:rsidTr="00247D1B">
        <w:trPr>
          <w:trHeight w:val="196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Гружёные</w:t>
            </w:r>
            <w:proofErr w:type="gram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универсальные и специализированные  крупнотоннажные контейнера  </w:t>
            </w:r>
          </w:p>
        </w:tc>
        <w:tc>
          <w:tcPr>
            <w:tcW w:w="4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Вэлчинец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 -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Унгень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</w:t>
            </w: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Унгень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 -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Вэлчинец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200 – 299</w:t>
            </w: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конт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. приватные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0,70</w:t>
            </w:r>
          </w:p>
        </w:tc>
      </w:tr>
      <w:tr w:rsidR="000668A6" w:rsidRPr="000668A6" w:rsidTr="00247D1B">
        <w:trPr>
          <w:trHeight w:val="196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Порожние</w:t>
            </w:r>
            <w:proofErr w:type="gram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универсальные и специализированные  крупнотоннажные контейнера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0,60</w:t>
            </w:r>
          </w:p>
        </w:tc>
      </w:tr>
      <w:tr w:rsidR="000668A6" w:rsidRPr="000668A6" w:rsidTr="00247D1B">
        <w:trPr>
          <w:trHeight w:val="196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Гружёные</w:t>
            </w:r>
            <w:proofErr w:type="gram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универсальные и специализированные  крупнотоннажные контейнера  </w:t>
            </w:r>
          </w:p>
        </w:tc>
        <w:tc>
          <w:tcPr>
            <w:tcW w:w="4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Вэлчинец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 -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Унгень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</w:t>
            </w: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Унгень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 -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Вэлчинец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300 – 399</w:t>
            </w: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конт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. приватные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0,65</w:t>
            </w:r>
          </w:p>
        </w:tc>
      </w:tr>
      <w:tr w:rsidR="000668A6" w:rsidRPr="000668A6" w:rsidTr="00247D1B">
        <w:trPr>
          <w:trHeight w:val="196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Порожние</w:t>
            </w:r>
            <w:proofErr w:type="gram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универсальные и специализированные  крупнотоннажные контейнера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0,55</w:t>
            </w:r>
          </w:p>
        </w:tc>
      </w:tr>
      <w:tr w:rsidR="000668A6" w:rsidRPr="000668A6" w:rsidTr="00247D1B">
        <w:trPr>
          <w:trHeight w:val="196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Гружёные</w:t>
            </w:r>
            <w:proofErr w:type="gram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универсальные и специализированные  крупнотоннажные контейнера  </w:t>
            </w:r>
          </w:p>
        </w:tc>
        <w:tc>
          <w:tcPr>
            <w:tcW w:w="4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Вэлчинец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 -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Унгень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</w:t>
            </w: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Унгень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 -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Вэлчинец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400 – 499</w:t>
            </w: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конт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. приватные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0,60</w:t>
            </w:r>
          </w:p>
        </w:tc>
      </w:tr>
      <w:tr w:rsidR="000668A6" w:rsidRPr="000668A6" w:rsidTr="00247D1B">
        <w:trPr>
          <w:trHeight w:val="196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Порожние</w:t>
            </w:r>
            <w:proofErr w:type="gram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универсальные и специализированные  крупнотоннажные контейнера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0,50</w:t>
            </w:r>
          </w:p>
        </w:tc>
      </w:tr>
      <w:tr w:rsidR="000668A6" w:rsidRPr="000668A6" w:rsidTr="00247D1B">
        <w:trPr>
          <w:trHeight w:val="196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Гружёные</w:t>
            </w:r>
            <w:proofErr w:type="gram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универсальные и специализированные  крупнотоннажные контейнера  </w:t>
            </w:r>
          </w:p>
        </w:tc>
        <w:tc>
          <w:tcPr>
            <w:tcW w:w="4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Вэлчинец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 -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Унгень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</w:t>
            </w: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Унгень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 -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Вэлчинец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экс.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&gt; 500 </w:t>
            </w:r>
          </w:p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конт</w:t>
            </w:r>
            <w:proofErr w:type="spell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. приватные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0,55</w:t>
            </w:r>
          </w:p>
        </w:tc>
      </w:tr>
      <w:tr w:rsidR="000668A6" w:rsidRPr="000668A6" w:rsidTr="00247D1B">
        <w:trPr>
          <w:trHeight w:val="196"/>
          <w:jc w:val="center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>Порожние</w:t>
            </w:r>
            <w:proofErr w:type="gramEnd"/>
            <w:r w:rsidRPr="000668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универсальные и специализированные  крупнотоннажные контейнера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tabs>
                <w:tab w:val="left" w:pos="6825"/>
              </w:tabs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668A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0,45</w:t>
            </w:r>
          </w:p>
        </w:tc>
      </w:tr>
    </w:tbl>
    <w:p w:rsidR="000668A6" w:rsidRPr="000668A6" w:rsidRDefault="000668A6" w:rsidP="000668A6">
      <w:pPr>
        <w:tabs>
          <w:tab w:val="left" w:pos="3105"/>
        </w:tabs>
        <w:spacing w:after="0" w:line="240" w:lineRule="auto"/>
        <w:jc w:val="both"/>
        <w:rPr>
          <w:rFonts w:ascii="Calibri" w:eastAsia="Calibri" w:hAnsi="Calibri" w:cs="Times New Roman"/>
          <w:szCs w:val="28"/>
        </w:rPr>
      </w:pPr>
    </w:p>
    <w:p w:rsidR="007E4840" w:rsidRPr="007E4840" w:rsidRDefault="007E4840" w:rsidP="007E4840">
      <w:pPr>
        <w:spacing w:after="0" w:line="315" w:lineRule="atLeast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o-RO" w:eastAsia="ru-RU"/>
        </w:rPr>
      </w:pPr>
    </w:p>
    <w:p w:rsidR="000668A6" w:rsidRPr="000668A6" w:rsidRDefault="000668A6" w:rsidP="000668A6">
      <w:pPr>
        <w:numPr>
          <w:ilvl w:val="0"/>
          <w:numId w:val="2"/>
        </w:numPr>
        <w:spacing w:after="0" w:line="315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o-RO" w:eastAsia="ru-RU"/>
        </w:rPr>
      </w:pPr>
      <w:r w:rsidRPr="000668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Изменение сбора з</w:t>
      </w:r>
      <w:r w:rsidRPr="000668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o-RO" w:eastAsia="ru-RU"/>
        </w:rPr>
        <w:t xml:space="preserve">а </w:t>
      </w:r>
      <w:r w:rsidRPr="002B4D6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o-RO" w:eastAsia="ru-RU"/>
        </w:rPr>
        <w:t xml:space="preserve">перестановку </w:t>
      </w:r>
      <w:r w:rsidRPr="002B4D6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</w:t>
      </w:r>
      <w:r w:rsidRPr="000668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з вагонов одной ширины колеи в вагоны другой ширины колеи </w:t>
      </w:r>
      <w:r w:rsidRPr="000668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o-RO" w:eastAsia="ru-RU"/>
        </w:rPr>
        <w:t>по станции Унгены</w:t>
      </w:r>
    </w:p>
    <w:p w:rsidR="000668A6" w:rsidRPr="000668A6" w:rsidRDefault="000668A6" w:rsidP="000668A6">
      <w:pPr>
        <w:spacing w:after="0" w:line="315" w:lineRule="atLeast"/>
        <w:ind w:left="426" w:hanging="426"/>
        <w:jc w:val="center"/>
        <w:rPr>
          <w:rFonts w:ascii="Arial" w:eastAsia="Times New Roman" w:hAnsi="Arial" w:cs="Arial"/>
          <w:sz w:val="28"/>
          <w:szCs w:val="28"/>
          <w:lang w:val="ro-RO" w:eastAsia="ru-RU"/>
        </w:rPr>
      </w:pPr>
    </w:p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2"/>
        <w:gridCol w:w="2268"/>
      </w:tblGrid>
      <w:tr w:rsidR="000668A6" w:rsidRPr="000668A6" w:rsidTr="00247D1B">
        <w:trPr>
          <w:trHeight w:val="228"/>
          <w:jc w:val="center"/>
        </w:trPr>
        <w:tc>
          <w:tcPr>
            <w:tcW w:w="6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8A6" w:rsidRPr="000668A6" w:rsidRDefault="000668A6" w:rsidP="000668A6">
            <w:pPr>
              <w:spacing w:before="100" w:beforeAutospacing="1" w:after="0" w:line="240" w:lineRule="auto"/>
              <w:rPr>
                <w:rFonts w:ascii="Arial" w:eastAsia="Times New Roman" w:hAnsi="Arial" w:cs="Arial"/>
                <w:sz w:val="28"/>
                <w:szCs w:val="28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приватные вагоны, не принадлежащие перевозчику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0668A6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,00 шв.фр./ ось</w:t>
            </w:r>
          </w:p>
        </w:tc>
      </w:tr>
      <w:tr w:rsidR="000668A6" w:rsidRPr="000668A6" w:rsidTr="00247D1B">
        <w:trPr>
          <w:trHeight w:val="216"/>
          <w:jc w:val="center"/>
        </w:trPr>
        <w:tc>
          <w:tcPr>
            <w:tcW w:w="6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8A6" w:rsidRPr="000668A6" w:rsidRDefault="000668A6" w:rsidP="000668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 груженые вагоны, принадлежащие перевозчику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8"/>
                <w:szCs w:val="28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sz w:val="28"/>
                <w:szCs w:val="28"/>
                <w:lang w:val="ro-RO" w:eastAsia="ru-RU"/>
              </w:rPr>
              <w:t>48,00 шв.фр./ ось</w:t>
            </w:r>
          </w:p>
        </w:tc>
      </w:tr>
    </w:tbl>
    <w:p w:rsidR="000668A6" w:rsidRPr="000668A6" w:rsidRDefault="000668A6" w:rsidP="000668A6">
      <w:pPr>
        <w:tabs>
          <w:tab w:val="left" w:pos="3105"/>
        </w:tabs>
        <w:spacing w:after="0" w:line="240" w:lineRule="auto"/>
        <w:jc w:val="both"/>
        <w:rPr>
          <w:rFonts w:ascii="Calibri" w:eastAsia="Calibri" w:hAnsi="Calibri" w:cs="Times New Roman"/>
          <w:szCs w:val="28"/>
        </w:rPr>
      </w:pPr>
    </w:p>
    <w:p w:rsidR="000668A6" w:rsidRPr="000668A6" w:rsidRDefault="000668A6" w:rsidP="000668A6">
      <w:pPr>
        <w:spacing w:after="0" w:line="240" w:lineRule="auto"/>
        <w:ind w:left="425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668A6" w:rsidRPr="000668A6" w:rsidRDefault="000668A6" w:rsidP="000668A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668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o-RO" w:eastAsia="ru-RU"/>
        </w:rPr>
        <w:t xml:space="preserve">Тарифные условия для всей номенклатуры грузов без </w:t>
      </w:r>
      <w:r w:rsidRPr="000668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привязки к объёмам</w:t>
      </w:r>
      <w:r w:rsidRPr="000668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o-RO" w:eastAsia="ru-RU"/>
        </w:rPr>
        <w:t xml:space="preserve"> перевозок в транзитном сообщении по </w:t>
      </w:r>
      <w:r w:rsidRPr="000668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ЧФМ</w:t>
      </w:r>
    </w:p>
    <w:p w:rsidR="000668A6" w:rsidRPr="000668A6" w:rsidRDefault="000668A6" w:rsidP="000668A6">
      <w:pPr>
        <w:spacing w:after="0" w:line="240" w:lineRule="auto"/>
        <w:ind w:left="425" w:hanging="425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</w:pPr>
    </w:p>
    <w:p w:rsidR="000668A6" w:rsidRPr="000668A6" w:rsidRDefault="000668A6" w:rsidP="000668A6">
      <w:pPr>
        <w:spacing w:after="0" w:line="240" w:lineRule="auto"/>
        <w:ind w:left="425" w:hanging="425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  <w:r w:rsidRPr="000668A6">
        <w:rPr>
          <w:rFonts w:ascii="Times New Roman" w:eastAsia="Times New Roman" w:hAnsi="Times New Roman" w:cs="Times New Roman"/>
          <w:b/>
          <w:bCs/>
          <w:sz w:val="20"/>
          <w:szCs w:val="20"/>
          <w:lang w:val="ro-RO" w:eastAsia="ru-RU"/>
        </w:rPr>
        <w:t xml:space="preserve">K – </w:t>
      </w:r>
      <w:r w:rsidRPr="000668A6"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  <w:t>Дополнительный коэффициент к действующим тарифам</w:t>
      </w:r>
    </w:p>
    <w:p w:rsidR="000668A6" w:rsidRPr="000668A6" w:rsidRDefault="000668A6" w:rsidP="000668A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80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2478"/>
        <w:gridCol w:w="4283"/>
        <w:gridCol w:w="1266"/>
        <w:gridCol w:w="1266"/>
      </w:tblGrid>
      <w:tr w:rsidR="000668A6" w:rsidRPr="000668A6" w:rsidTr="00247D1B">
        <w:trPr>
          <w:trHeight w:val="476"/>
          <w:jc w:val="center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  <w:t>№</w:t>
            </w:r>
          </w:p>
        </w:tc>
        <w:tc>
          <w:tcPr>
            <w:tcW w:w="247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  <w:t>Наименование груза (позиции, субпозиции, коды ГНГ)</w:t>
            </w:r>
          </w:p>
        </w:tc>
        <w:tc>
          <w:tcPr>
            <w:tcW w:w="428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8A6" w:rsidRPr="000668A6" w:rsidRDefault="000668A6" w:rsidP="000668A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  <w:t>Маршрут перевозки</w:t>
            </w:r>
          </w:p>
        </w:tc>
        <w:tc>
          <w:tcPr>
            <w:tcW w:w="126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  <w:t>Вагоны инвентар.</w:t>
            </w:r>
          </w:p>
        </w:tc>
        <w:tc>
          <w:tcPr>
            <w:tcW w:w="126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  <w:t>Вагоны приватные</w:t>
            </w:r>
          </w:p>
        </w:tc>
      </w:tr>
      <w:tr w:rsidR="000668A6" w:rsidRPr="000668A6" w:rsidTr="00247D1B">
        <w:trPr>
          <w:trHeight w:val="47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ro-RO" w:eastAsia="ru-RU"/>
              </w:rPr>
            </w:pPr>
          </w:p>
        </w:tc>
      </w:tr>
      <w:tr w:rsidR="000668A6" w:rsidRPr="000668A6" w:rsidTr="00247D1B">
        <w:trPr>
          <w:trHeight w:val="62"/>
          <w:jc w:val="center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</w:p>
        </w:tc>
        <w:tc>
          <w:tcPr>
            <w:tcW w:w="2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</w:p>
        </w:tc>
        <w:tc>
          <w:tcPr>
            <w:tcW w:w="42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u-RU"/>
              </w:rPr>
            </w:pPr>
          </w:p>
        </w:tc>
        <w:tc>
          <w:tcPr>
            <w:tcW w:w="12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  <w:t>К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u-RU"/>
              </w:rPr>
              <w:t>К</w:t>
            </w:r>
          </w:p>
        </w:tc>
      </w:tr>
      <w:tr w:rsidR="000668A6" w:rsidRPr="004D69C0" w:rsidTr="00247D1B">
        <w:trPr>
          <w:trHeight w:val="360"/>
          <w:jc w:val="center"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8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8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  <w:r w:rsidRPr="000668A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все виды грузов</w:t>
            </w:r>
          </w:p>
        </w:tc>
        <w:tc>
          <w:tcPr>
            <w:tcW w:w="4283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4D69C0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8A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Басарабяска экс</w:t>
            </w:r>
            <w:r w:rsidR="004D69C0"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.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668A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 xml:space="preserve"> – </w:t>
            </w: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Вэлчинец экс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32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ro-RO"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0,70</w:t>
            </w:r>
          </w:p>
        </w:tc>
      </w:tr>
      <w:tr w:rsidR="000668A6" w:rsidRPr="004D69C0" w:rsidTr="00247D1B">
        <w:trPr>
          <w:trHeight w:val="37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4D69C0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4D69C0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Этулия экс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668A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 xml:space="preserve"> – </w:t>
            </w: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Вэлчинец экс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ro-RO" w:eastAsia="ru-RU"/>
              </w:rPr>
            </w:pPr>
          </w:p>
        </w:tc>
      </w:tr>
      <w:tr w:rsidR="000668A6" w:rsidRPr="004D69C0" w:rsidTr="00247D1B">
        <w:trPr>
          <w:trHeight w:val="37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4D69C0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4D69C0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Джурджулешть (ЧФР) - Вэлчинец экс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ro-RO" w:eastAsia="ru-RU"/>
              </w:rPr>
            </w:pPr>
          </w:p>
        </w:tc>
      </w:tr>
      <w:tr w:rsidR="000668A6" w:rsidRPr="004D69C0" w:rsidTr="00247D1B">
        <w:trPr>
          <w:trHeight w:val="37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4D69C0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4D69C0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Унгень экс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 xml:space="preserve"> - Вэлчинец экс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ro-RO" w:eastAsia="ru-RU"/>
              </w:rPr>
            </w:pPr>
          </w:p>
        </w:tc>
      </w:tr>
      <w:tr w:rsidR="000668A6" w:rsidRPr="000668A6" w:rsidTr="00247D1B">
        <w:trPr>
          <w:trHeight w:val="37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4D69C0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>Новосавицкая экс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D69C0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u-RU"/>
              </w:rPr>
              <w:t xml:space="preserve"> - Ба</w:t>
            </w:r>
            <w:proofErr w:type="spellStart"/>
            <w:r w:rsidRPr="000668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сарабяска</w:t>
            </w:r>
            <w:proofErr w:type="spellEnd"/>
            <w:r w:rsidRPr="000668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экс</w:t>
            </w:r>
            <w:r w:rsidR="004D6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8A6" w:rsidRPr="000668A6" w:rsidRDefault="000668A6" w:rsidP="00066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ro-RO" w:eastAsia="ru-RU"/>
              </w:rPr>
            </w:pPr>
          </w:p>
        </w:tc>
      </w:tr>
    </w:tbl>
    <w:p w:rsidR="000668A6" w:rsidRPr="000668A6" w:rsidRDefault="000668A6" w:rsidP="000668A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0668A6">
        <w:rPr>
          <w:rFonts w:ascii="Times New Roman" w:eastAsia="Times New Roman" w:hAnsi="Times New Roman" w:cs="Times New Roman"/>
          <w:b/>
          <w:bCs/>
          <w:sz w:val="21"/>
          <w:szCs w:val="21"/>
          <w:lang w:val="ro-RO" w:eastAsia="ru-RU"/>
        </w:rPr>
        <w:t>1.    </w:t>
      </w:r>
      <w:r w:rsidR="004D69C0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</w:t>
      </w:r>
      <w:r w:rsidRPr="000668A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ro-RO" w:eastAsia="ru-RU"/>
        </w:rPr>
        <w:t>тавка ТП *К</w:t>
      </w:r>
      <w:r w:rsidRPr="000668A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- </w:t>
      </w:r>
      <w:r w:rsidRPr="000668A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ro-RO" w:eastAsia="ru-RU"/>
        </w:rPr>
        <w:t>(для соответствующей перевозки)</w:t>
      </w:r>
      <w:proofErr w:type="gramStart"/>
      <w:r w:rsidRPr="000668A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. </w:t>
      </w:r>
      <w:r w:rsidRPr="004D69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0668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68A6" w:rsidRPr="000668A6" w:rsidRDefault="000668A6" w:rsidP="000668A6">
      <w:pPr>
        <w:tabs>
          <w:tab w:val="left" w:pos="993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68A6" w:rsidRDefault="000668A6"/>
    <w:sectPr w:rsidR="00066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A2A43"/>
    <w:multiLevelType w:val="hybridMultilevel"/>
    <w:tmpl w:val="4F980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D34E9"/>
    <w:multiLevelType w:val="hybridMultilevel"/>
    <w:tmpl w:val="04C4484A"/>
    <w:lvl w:ilvl="0" w:tplc="BC3A6F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8A6"/>
    <w:rsid w:val="000668A6"/>
    <w:rsid w:val="002B4D6C"/>
    <w:rsid w:val="004D69C0"/>
    <w:rsid w:val="007E4840"/>
    <w:rsid w:val="00CF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 С. Есекина</dc:creator>
  <cp:lastModifiedBy>Р С. Есекина</cp:lastModifiedBy>
  <cp:revision>5</cp:revision>
  <dcterms:created xsi:type="dcterms:W3CDTF">2026-04-16T04:27:00Z</dcterms:created>
  <dcterms:modified xsi:type="dcterms:W3CDTF">2026-04-23T06:47:00Z</dcterms:modified>
</cp:coreProperties>
</file>